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25" w:rsidRPr="003748E0" w:rsidRDefault="00E93333" w:rsidP="003748E0">
      <w:pPr>
        <w:ind w:righ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Человек и история в лирике Ф.И.Тютчева</w:t>
      </w:r>
    </w:p>
    <w:p w:rsidR="00E93333" w:rsidRPr="003748E0" w:rsidRDefault="00E93333" w:rsidP="00363C2B">
      <w:pPr>
        <w:ind w:righ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Цели: </w:t>
      </w:r>
    </w:p>
    <w:p w:rsidR="002F3779" w:rsidRPr="003748E0" w:rsidRDefault="002F3779" w:rsidP="00363C2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i/>
          <w:sz w:val="24"/>
          <w:szCs w:val="24"/>
        </w:rPr>
        <w:t>- образовательная: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 учить </w:t>
      </w:r>
      <w:proofErr w:type="gramStart"/>
      <w:r w:rsidRPr="003748E0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proofErr w:type="gramEnd"/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 мыслить, сопоставляя и анализируя информацию;</w:t>
      </w:r>
    </w:p>
    <w:p w:rsidR="002F3779" w:rsidRPr="003748E0" w:rsidRDefault="002F3779" w:rsidP="00363C2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i/>
          <w:sz w:val="24"/>
          <w:szCs w:val="24"/>
        </w:rPr>
        <w:t>- развивающая: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 развивать навыки переработки информации (анализ, синтез, интерпретация, оценка, аргументация);</w:t>
      </w:r>
    </w:p>
    <w:p w:rsidR="002F3779" w:rsidRPr="003748E0" w:rsidRDefault="002F3779" w:rsidP="00363C2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i/>
          <w:sz w:val="24"/>
          <w:szCs w:val="24"/>
        </w:rPr>
        <w:t>- воспитательная: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  эстетические чувства  в процессе соприкосновения с высоким искусством, литературный вкус, любовь к литературе, поэзии.</w:t>
      </w:r>
    </w:p>
    <w:p w:rsidR="002F3779" w:rsidRPr="003748E0" w:rsidRDefault="002F3779" w:rsidP="00363C2B">
      <w:pPr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333" w:rsidRPr="003748E0" w:rsidRDefault="00E93333" w:rsidP="00363C2B">
      <w:pPr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8E0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E93333" w:rsidRPr="003748E0" w:rsidRDefault="00E93333" w:rsidP="00363C2B">
      <w:pPr>
        <w:spacing w:after="0" w:line="240" w:lineRule="auto"/>
        <w:ind w:left="1800" w:righ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8E0">
        <w:rPr>
          <w:rFonts w:ascii="Times New Roman" w:hAnsi="Times New Roman" w:cs="Times New Roman"/>
          <w:i/>
          <w:sz w:val="24"/>
          <w:szCs w:val="24"/>
        </w:rPr>
        <w:t>О Время! Вечности подвижное зерцало! –</w:t>
      </w:r>
    </w:p>
    <w:p w:rsidR="00E93333" w:rsidRPr="003748E0" w:rsidRDefault="00E93333" w:rsidP="00363C2B">
      <w:pPr>
        <w:spacing w:after="0" w:line="240" w:lineRule="auto"/>
        <w:ind w:left="1800" w:righ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8E0">
        <w:rPr>
          <w:rFonts w:ascii="Times New Roman" w:hAnsi="Times New Roman" w:cs="Times New Roman"/>
          <w:i/>
          <w:sz w:val="24"/>
          <w:szCs w:val="24"/>
        </w:rPr>
        <w:t xml:space="preserve">Все рушится, падёт под </w:t>
      </w:r>
      <w:proofErr w:type="spellStart"/>
      <w:r w:rsidRPr="003748E0">
        <w:rPr>
          <w:rFonts w:ascii="Times New Roman" w:hAnsi="Times New Roman" w:cs="Times New Roman"/>
          <w:i/>
          <w:sz w:val="24"/>
          <w:szCs w:val="24"/>
        </w:rPr>
        <w:t>дланию</w:t>
      </w:r>
      <w:proofErr w:type="spellEnd"/>
      <w:r w:rsidRPr="003748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748E0">
        <w:rPr>
          <w:rFonts w:ascii="Times New Roman" w:hAnsi="Times New Roman" w:cs="Times New Roman"/>
          <w:i/>
          <w:sz w:val="24"/>
          <w:szCs w:val="24"/>
        </w:rPr>
        <w:t>твоей</w:t>
      </w:r>
      <w:proofErr w:type="gramEnd"/>
      <w:r w:rsidRPr="003748E0">
        <w:rPr>
          <w:rFonts w:ascii="Times New Roman" w:hAnsi="Times New Roman" w:cs="Times New Roman"/>
          <w:i/>
          <w:sz w:val="24"/>
          <w:szCs w:val="24"/>
        </w:rPr>
        <w:t>!..</w:t>
      </w:r>
    </w:p>
    <w:p w:rsidR="00E93333" w:rsidRPr="003748E0" w:rsidRDefault="00E93333" w:rsidP="00363C2B">
      <w:pPr>
        <w:spacing w:after="0" w:line="240" w:lineRule="auto"/>
        <w:ind w:left="1800" w:righ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8E0">
        <w:rPr>
          <w:rFonts w:ascii="Times New Roman" w:hAnsi="Times New Roman" w:cs="Times New Roman"/>
          <w:i/>
          <w:sz w:val="24"/>
          <w:szCs w:val="24"/>
        </w:rPr>
        <w:t>Сокрыт предел твой и начало</w:t>
      </w:r>
    </w:p>
    <w:p w:rsidR="00E93333" w:rsidRPr="003748E0" w:rsidRDefault="00E93333" w:rsidP="00363C2B">
      <w:pPr>
        <w:spacing w:after="0" w:line="240" w:lineRule="auto"/>
        <w:ind w:left="1800" w:righ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8E0">
        <w:rPr>
          <w:rFonts w:ascii="Times New Roman" w:hAnsi="Times New Roman" w:cs="Times New Roman"/>
          <w:i/>
          <w:sz w:val="24"/>
          <w:szCs w:val="24"/>
        </w:rPr>
        <w:t>От слабых смертного очей!..</w:t>
      </w:r>
    </w:p>
    <w:p w:rsidR="00E93333" w:rsidRPr="003748E0" w:rsidRDefault="00E93333" w:rsidP="00363C2B">
      <w:pPr>
        <w:spacing w:after="0" w:line="240" w:lineRule="auto"/>
        <w:ind w:left="1800" w:right="-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93333" w:rsidRPr="003748E0" w:rsidRDefault="00E93333" w:rsidP="00363C2B">
      <w:pPr>
        <w:spacing w:after="0" w:line="240" w:lineRule="auto"/>
        <w:ind w:left="1800" w:righ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8E0">
        <w:rPr>
          <w:rFonts w:ascii="Times New Roman" w:hAnsi="Times New Roman" w:cs="Times New Roman"/>
          <w:i/>
          <w:sz w:val="24"/>
          <w:szCs w:val="24"/>
        </w:rPr>
        <w:t>Века рождаются и исчезают снова,</w:t>
      </w:r>
    </w:p>
    <w:p w:rsidR="00E93333" w:rsidRPr="003748E0" w:rsidRDefault="00E93333" w:rsidP="00363C2B">
      <w:pPr>
        <w:spacing w:after="0" w:line="240" w:lineRule="auto"/>
        <w:ind w:left="1800" w:righ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8E0">
        <w:rPr>
          <w:rFonts w:ascii="Times New Roman" w:hAnsi="Times New Roman" w:cs="Times New Roman"/>
          <w:i/>
          <w:sz w:val="24"/>
          <w:szCs w:val="24"/>
        </w:rPr>
        <w:t>Одно столетие стирается другим;</w:t>
      </w:r>
    </w:p>
    <w:p w:rsidR="00E93333" w:rsidRPr="003748E0" w:rsidRDefault="00E93333" w:rsidP="00363C2B">
      <w:pPr>
        <w:spacing w:after="0" w:line="240" w:lineRule="auto"/>
        <w:ind w:left="1800" w:righ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8E0">
        <w:rPr>
          <w:rFonts w:ascii="Times New Roman" w:hAnsi="Times New Roman" w:cs="Times New Roman"/>
          <w:i/>
          <w:sz w:val="24"/>
          <w:szCs w:val="24"/>
        </w:rPr>
        <w:t>Что может избежать от гнева Крона злого?</w:t>
      </w:r>
    </w:p>
    <w:p w:rsidR="00E93333" w:rsidRPr="003748E0" w:rsidRDefault="00E93333" w:rsidP="00363C2B">
      <w:pPr>
        <w:spacing w:after="0" w:line="240" w:lineRule="auto"/>
        <w:ind w:righ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8E0">
        <w:rPr>
          <w:rFonts w:ascii="Times New Roman" w:hAnsi="Times New Roman" w:cs="Times New Roman"/>
          <w:i/>
          <w:sz w:val="24"/>
          <w:szCs w:val="24"/>
        </w:rPr>
        <w:t>Что может устоять пред грозным богом сим?..</w:t>
      </w:r>
    </w:p>
    <w:p w:rsidR="00E93333" w:rsidRPr="003748E0" w:rsidRDefault="00E93333" w:rsidP="00363C2B">
      <w:pPr>
        <w:spacing w:after="0" w:line="240" w:lineRule="auto"/>
        <w:ind w:righ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8E0">
        <w:rPr>
          <w:rFonts w:ascii="Times New Roman" w:hAnsi="Times New Roman" w:cs="Times New Roman"/>
          <w:i/>
          <w:sz w:val="24"/>
          <w:szCs w:val="24"/>
        </w:rPr>
        <w:t>Ф.И. Тютчев</w:t>
      </w:r>
    </w:p>
    <w:p w:rsidR="00E93333" w:rsidRPr="003748E0" w:rsidRDefault="00E93333" w:rsidP="00363C2B">
      <w:pPr>
        <w:spacing w:after="0"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3748E0">
        <w:rPr>
          <w:rFonts w:ascii="Times New Roman" w:hAnsi="Times New Roman" w:cs="Times New Roman"/>
          <w:b/>
          <w:sz w:val="24"/>
          <w:szCs w:val="24"/>
        </w:rPr>
        <w:t>1. Проверка домашнего задания.</w:t>
      </w:r>
    </w:p>
    <w:p w:rsidR="00E93333" w:rsidRPr="003748E0" w:rsidRDefault="00E93333" w:rsidP="00363C2B">
      <w:pPr>
        <w:spacing w:after="0"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3748E0">
        <w:rPr>
          <w:rFonts w:ascii="Times New Roman" w:hAnsi="Times New Roman" w:cs="Times New Roman"/>
          <w:b/>
          <w:sz w:val="24"/>
          <w:szCs w:val="24"/>
        </w:rPr>
        <w:t>2. Слово учителя.</w:t>
      </w:r>
    </w:p>
    <w:p w:rsidR="00E93333" w:rsidRPr="003748E0" w:rsidRDefault="00E93333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 xml:space="preserve">Романтик Ф.И. Тютчев был сыном своей эпохи. Символисты (работа со слайдом) объявили поэта своим «великим учителем», который стоял над жизнью и общественной борьбой. Но воспоминания И. Аксакова (зять поэта) рисуют образ человека, размышлявшего о времени, истории и судьбе России. </w:t>
      </w:r>
    </w:p>
    <w:p w:rsidR="00E93333" w:rsidRPr="003748E0" w:rsidRDefault="00E93333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>Ф.И.Тютчев был связан со славянофильством. У поэта после возвращения из-за границы в 1844 году была большая популярность в высшем свете.</w:t>
      </w:r>
    </w:p>
    <w:p w:rsidR="00E93333" w:rsidRPr="003748E0" w:rsidRDefault="00E93333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>В.Брюсов (биограф и исследователь поэта) доказал, что и в период заграничной жизни Тютчев не терял связей с Россией, подчеркивал патриотическое к ней отношение и высоко оценил многие его политические стихотворения.</w:t>
      </w:r>
    </w:p>
    <w:p w:rsidR="00E93333" w:rsidRPr="003748E0" w:rsidRDefault="00E93333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 xml:space="preserve">В исследованиях К. </w:t>
      </w:r>
      <w:proofErr w:type="spellStart"/>
      <w:r w:rsidRPr="003748E0">
        <w:rPr>
          <w:rFonts w:ascii="Times New Roman" w:hAnsi="Times New Roman" w:cs="Times New Roman"/>
          <w:sz w:val="24"/>
          <w:szCs w:val="24"/>
        </w:rPr>
        <w:t>В.Пигарева</w:t>
      </w:r>
      <w:proofErr w:type="spellEnd"/>
      <w:r w:rsidRPr="003748E0">
        <w:rPr>
          <w:rFonts w:ascii="Times New Roman" w:hAnsi="Times New Roman" w:cs="Times New Roman"/>
          <w:sz w:val="24"/>
          <w:szCs w:val="24"/>
        </w:rPr>
        <w:t xml:space="preserve"> Ф.И. Тютчев предстает как общественно активная личность, стремящаяся повлиять на ход политических событий в России и на Западе</w:t>
      </w:r>
      <w:proofErr w:type="gramStart"/>
      <w:r w:rsidRPr="003748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748E0">
        <w:rPr>
          <w:rFonts w:ascii="Times New Roman" w:hAnsi="Times New Roman" w:cs="Times New Roman"/>
          <w:sz w:val="24"/>
          <w:szCs w:val="24"/>
        </w:rPr>
        <w:t xml:space="preserve"> Человек высшего дворянского общества ,Ф.И.Тютчев был близок царскому двору. При этом  он негодовал на высшую знать, «привилегированную накипь», обличал </w:t>
      </w:r>
      <w:proofErr w:type="gramStart"/>
      <w:r w:rsidRPr="003748E0">
        <w:rPr>
          <w:rFonts w:ascii="Times New Roman" w:hAnsi="Times New Roman" w:cs="Times New Roman"/>
          <w:sz w:val="24"/>
          <w:szCs w:val="24"/>
        </w:rPr>
        <w:t>тупоумие</w:t>
      </w:r>
      <w:proofErr w:type="gramEnd"/>
      <w:r w:rsidRPr="003748E0">
        <w:rPr>
          <w:rFonts w:ascii="Times New Roman" w:hAnsi="Times New Roman" w:cs="Times New Roman"/>
          <w:sz w:val="24"/>
          <w:szCs w:val="24"/>
        </w:rPr>
        <w:t xml:space="preserve"> царского правительства. Монархизм поэта сочетался тс осознанием начала «республиканской эры в европейском мире», неприятие революции – с пониманием ее неизбежности и стихийным бунтарством. Ф.И.Тютчев в свой неспокойный век предложил такой путь борьбы с тиранией: «Под царскою парчой смягчай, а не тревожь сердца». Это путь нравственного воздействия, который считали единственно возможным и Л.Н.Толстой, и Ф.М.Достоевский.</w:t>
      </w:r>
    </w:p>
    <w:p w:rsidR="00E93333" w:rsidRPr="003748E0" w:rsidRDefault="002F3779" w:rsidP="00363C2B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8E0">
        <w:rPr>
          <w:rFonts w:ascii="Times New Roman" w:hAnsi="Times New Roman" w:cs="Times New Roman"/>
          <w:b/>
          <w:sz w:val="24"/>
          <w:szCs w:val="24"/>
        </w:rPr>
        <w:t>Беседа:</w:t>
      </w:r>
    </w:p>
    <w:p w:rsidR="002F3779" w:rsidRPr="003748E0" w:rsidRDefault="002F3779" w:rsidP="00363C2B">
      <w:pPr>
        <w:spacing w:after="0" w:line="240" w:lineRule="auto"/>
        <w:ind w:right="-42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b/>
          <w:sz w:val="24"/>
          <w:szCs w:val="24"/>
        </w:rPr>
        <w:t xml:space="preserve">По какому принципу и на сколько групп можно разделить слова, которые вы видите?  </w:t>
      </w:r>
      <w:proofErr w:type="gramStart"/>
      <w:r w:rsidRPr="003748E0">
        <w:rPr>
          <w:rFonts w:ascii="Times New Roman" w:eastAsia="Times New Roman" w:hAnsi="Times New Roman" w:cs="Times New Roman"/>
          <w:sz w:val="24"/>
          <w:szCs w:val="24"/>
        </w:rPr>
        <w:t>Революция,   метафора, война, комедия, рассказ, мануфактура, Тютчев, крепостное право, стихотворения,  символизм,  князь, романтизм (на две группы: литература, история)</w:t>
      </w:r>
      <w:r w:rsidRPr="003748E0">
        <w:rPr>
          <w:rFonts w:ascii="Times New Roman" w:hAnsi="Times New Roman"/>
          <w:sz w:val="24"/>
          <w:szCs w:val="24"/>
        </w:rPr>
        <w:t>.</w:t>
      </w:r>
      <w:proofErr w:type="gramEnd"/>
    </w:p>
    <w:p w:rsidR="002F3779" w:rsidRPr="003748E0" w:rsidRDefault="002F3779" w:rsidP="00363C2B">
      <w:pPr>
        <w:spacing w:after="0" w:line="240" w:lineRule="auto"/>
        <w:ind w:right="-42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sz w:val="24"/>
          <w:szCs w:val="24"/>
        </w:rPr>
        <w:t>- Связаны ли эти понятия? (история связана с литературой, т.к. на страницах литературных произведений рассказывается об исторических событиях разных эпох; время,  в которое проживали писатели и поэты, влияло на формирование личности и творчество авторов).</w:t>
      </w:r>
    </w:p>
    <w:p w:rsidR="002F3779" w:rsidRPr="003748E0" w:rsidRDefault="002F3779" w:rsidP="00363C2B">
      <w:pPr>
        <w:spacing w:after="0" w:line="240" w:lineRule="auto"/>
        <w:ind w:right="-42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sz w:val="24"/>
          <w:szCs w:val="24"/>
        </w:rPr>
        <w:t>- Как вы думаете, почему лишь одно имя употреблено в задании (видимо, будем говорить о Тютчеве, как события истории повлияли на его творчество).</w:t>
      </w:r>
    </w:p>
    <w:p w:rsidR="002F3779" w:rsidRPr="003748E0" w:rsidRDefault="002F3779" w:rsidP="00363C2B">
      <w:pPr>
        <w:spacing w:after="0" w:line="240" w:lineRule="auto"/>
        <w:ind w:right="-426" w:firstLine="851"/>
        <w:jc w:val="both"/>
        <w:rPr>
          <w:rFonts w:ascii="Times New Roman" w:hAnsi="Times New Roman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sz w:val="24"/>
          <w:szCs w:val="24"/>
        </w:rPr>
        <w:t>А кто главное действующее лицо и в литературе, и в истории? (человек). Объедините слова  человек, история, лирика Тютчева и сформулируйте тему урока.   (Человек и история в лирике Тютчева)</w:t>
      </w:r>
      <w:r w:rsidRPr="003748E0">
        <w:rPr>
          <w:rFonts w:ascii="Times New Roman" w:hAnsi="Times New Roman"/>
          <w:sz w:val="24"/>
          <w:szCs w:val="24"/>
        </w:rPr>
        <w:t>.</w:t>
      </w:r>
    </w:p>
    <w:p w:rsidR="00F55D71" w:rsidRPr="003748E0" w:rsidRDefault="00F55D71" w:rsidP="00363C2B">
      <w:pPr>
        <w:spacing w:after="0" w:line="240" w:lineRule="auto"/>
        <w:ind w:right="-426" w:firstLine="851"/>
        <w:jc w:val="both"/>
        <w:rPr>
          <w:rFonts w:ascii="Times New Roman" w:hAnsi="Times New Roman"/>
          <w:sz w:val="24"/>
          <w:szCs w:val="24"/>
        </w:rPr>
      </w:pP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/>
          <w:b/>
          <w:sz w:val="24"/>
          <w:szCs w:val="24"/>
        </w:rPr>
        <w:t xml:space="preserve">3. </w:t>
      </w:r>
      <w:r w:rsidRPr="003748E0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Pr="003748E0">
        <w:rPr>
          <w:rFonts w:ascii="Times New Roman" w:hAnsi="Times New Roman" w:cs="Times New Roman"/>
          <w:sz w:val="24"/>
          <w:szCs w:val="24"/>
        </w:rPr>
        <w:t xml:space="preserve"> в связи с определением понятия «Жанр лирического фрагмента в творчестве Ф.И.Тютчева». Учащиеся работают с толковым словарем: поиск значений слов «фрагмент», «лирический». На следующем этапе пробуют соединить два понятия в одно, оформляя в виде небольшой словарной статьи «Жанр лирического фрагмента». 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8E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Жанр лирического фрагмента</w:t>
      </w:r>
      <w:r w:rsidRPr="00374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небольшое по объёму стихотворение, краткое, но емкое по содержанию.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 жанр, который нашел именно Тютчев. Об этих шедеврах Некрасов сказал:  «Ни к одному </w:t>
      </w:r>
      <w:proofErr w:type="gramStart"/>
      <w:r w:rsidRPr="00374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proofErr w:type="gramEnd"/>
      <w:r w:rsidRPr="00374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них решительно нечего прибавить».  А Мережковский точно заметил: «Там, где Л. Толстому и Достоевскому нужны целые эпосы, Тютчеву достаточно нескольких строк.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чем же особенность жанра лирического фрагмента Тютчева?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48E0">
        <w:rPr>
          <w:rFonts w:ascii="Times New Roman" w:hAnsi="Times New Roman" w:cs="Times New Roman"/>
          <w:b/>
          <w:i/>
          <w:sz w:val="24"/>
          <w:szCs w:val="24"/>
        </w:rPr>
        <w:t>Комментарий учителя: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 xml:space="preserve">Поэт вступил в борьбу со временем. Ф.И.Тютчев «вышел на дорогу» в момент, когда стала остро ощущаться интенсивность жизни, а бурные исторические события конца </w:t>
      </w:r>
      <w:r w:rsidRPr="003748E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748E0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Start"/>
      <w:r w:rsidRPr="003748E0">
        <w:rPr>
          <w:rFonts w:ascii="Times New Roman" w:hAnsi="Times New Roman" w:cs="Times New Roman"/>
          <w:sz w:val="24"/>
          <w:szCs w:val="24"/>
          <w:lang w:val="en-US"/>
        </w:rPr>
        <w:t>XIX</w:t>
      </w:r>
      <w:proofErr w:type="gramEnd"/>
      <w:r w:rsidRPr="003748E0">
        <w:rPr>
          <w:rFonts w:ascii="Times New Roman" w:hAnsi="Times New Roman" w:cs="Times New Roman"/>
          <w:sz w:val="24"/>
          <w:szCs w:val="24"/>
        </w:rPr>
        <w:t xml:space="preserve">веков породили ощущение непрочности бытия. Возникла потребность как бы задержать время, сохранить исчезающие ценности, всмотреться в них, </w:t>
      </w:r>
      <w:proofErr w:type="gramStart"/>
      <w:r w:rsidRPr="003748E0">
        <w:rPr>
          <w:rFonts w:ascii="Times New Roman" w:hAnsi="Times New Roman" w:cs="Times New Roman"/>
          <w:sz w:val="24"/>
          <w:szCs w:val="24"/>
        </w:rPr>
        <w:t>успеть должным образом оценить</w:t>
      </w:r>
      <w:proofErr w:type="gramEnd"/>
      <w:r w:rsidRPr="003748E0">
        <w:rPr>
          <w:rFonts w:ascii="Times New Roman" w:hAnsi="Times New Roman" w:cs="Times New Roman"/>
          <w:sz w:val="24"/>
          <w:szCs w:val="24"/>
        </w:rPr>
        <w:t xml:space="preserve"> то, что мелькает в калейдоскопе лет, дней. Это стремление было своеобразно реализовано в жанре лирического фрагмента.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>Лирический род поэзии останавливает бегущее мгновение бытия, властвует над ним.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>Творчество Тютчева сознательно устремлено к настоящему времени. Прошлое поэт называет « былое» («было ль когда?»)</w:t>
      </w:r>
      <w:proofErr w:type="gramStart"/>
      <w:r w:rsidRPr="003748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48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8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748E0">
        <w:rPr>
          <w:rFonts w:ascii="Times New Roman" w:hAnsi="Times New Roman" w:cs="Times New Roman"/>
          <w:sz w:val="24"/>
          <w:szCs w:val="24"/>
        </w:rPr>
        <w:t xml:space="preserve">браз будущего туманен – «безвестность впереди». </w:t>
      </w:r>
      <w:proofErr w:type="gramStart"/>
      <w:r w:rsidRPr="003748E0">
        <w:rPr>
          <w:rFonts w:ascii="Times New Roman" w:hAnsi="Times New Roman" w:cs="Times New Roman"/>
          <w:sz w:val="24"/>
          <w:szCs w:val="24"/>
        </w:rPr>
        <w:t>Несомненно</w:t>
      </w:r>
      <w:proofErr w:type="gramEnd"/>
      <w:r w:rsidRPr="003748E0">
        <w:rPr>
          <w:rFonts w:ascii="Times New Roman" w:hAnsi="Times New Roman" w:cs="Times New Roman"/>
          <w:sz w:val="24"/>
          <w:szCs w:val="24"/>
        </w:rPr>
        <w:t xml:space="preserve"> только настоящее. Вот его-то и необходимо подвергнуть тщательному анализу: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>«И жизнь, как океан безбрежный, вся в настоящем разлита». Момент лирической остановки времени Тютчев воплотил в стихе: «О, время, погоди!». Тютчев совершает настоящее открытие: миг оказывается приближенным к вечности. В «некие часы», мгновенья в своем воображении поэт отправляется в странствия по океану столетий, постоянно ощущает «дыхание старины»: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 xml:space="preserve">«Здесь былое чудно веет», «Баснословной былью веет»,  «Минувшим нас обвеет и обнимет». «Память дальнего былого» особо значима для поэта. Самое страшное для человеческой души –  «следить, как вымирают в ней лучшие воспоминания». Тютчева влечет к себе </w:t>
      </w:r>
      <w:proofErr w:type="gramStart"/>
      <w:r w:rsidRPr="003748E0">
        <w:rPr>
          <w:rFonts w:ascii="Times New Roman" w:hAnsi="Times New Roman" w:cs="Times New Roman"/>
          <w:sz w:val="24"/>
          <w:szCs w:val="24"/>
        </w:rPr>
        <w:t>устойчивое</w:t>
      </w:r>
      <w:proofErr w:type="gramEnd"/>
      <w:r w:rsidRPr="003748E0">
        <w:rPr>
          <w:rFonts w:ascii="Times New Roman" w:hAnsi="Times New Roman" w:cs="Times New Roman"/>
          <w:sz w:val="24"/>
          <w:szCs w:val="24"/>
        </w:rPr>
        <w:t xml:space="preserve">, вечное. Поэт был уверен, что есть непрерывная связь между прошлым и настоящим. </w:t>
      </w:r>
      <w:proofErr w:type="gramStart"/>
      <w:r w:rsidRPr="003748E0">
        <w:rPr>
          <w:rFonts w:ascii="Times New Roman" w:hAnsi="Times New Roman" w:cs="Times New Roman"/>
          <w:sz w:val="24"/>
          <w:szCs w:val="24"/>
        </w:rPr>
        <w:t>Начатое</w:t>
      </w:r>
      <w:proofErr w:type="gramEnd"/>
      <w:r w:rsidRPr="003748E0">
        <w:rPr>
          <w:rFonts w:ascii="Times New Roman" w:hAnsi="Times New Roman" w:cs="Times New Roman"/>
          <w:sz w:val="24"/>
          <w:szCs w:val="24"/>
        </w:rPr>
        <w:t xml:space="preserve">  предыдущими поколениями продолжается ныне. История  живет в созданиях рук человеческих: старинных храмах, дворцах, руинах замков, скульптурах. Память побеждает неумолимое время. Человек достигает бессмертия, приобщаясь к великим свершениям истории.</w:t>
      </w:r>
    </w:p>
    <w:p w:rsidR="00F55D71" w:rsidRPr="003748E0" w:rsidRDefault="00F55D71" w:rsidP="00363C2B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F55D71" w:rsidRPr="003748E0" w:rsidRDefault="00F55D71" w:rsidP="00363C2B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8E0">
        <w:rPr>
          <w:rFonts w:ascii="Times New Roman" w:hAnsi="Times New Roman" w:cs="Times New Roman"/>
          <w:b/>
          <w:sz w:val="24"/>
          <w:szCs w:val="24"/>
        </w:rPr>
        <w:t>4. Анализ стихотворений. Работа в группах.</w:t>
      </w:r>
    </w:p>
    <w:p w:rsidR="00F55D71" w:rsidRPr="003748E0" w:rsidRDefault="00F55D71" w:rsidP="00363C2B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Обучающиеся формируются  в  </w:t>
      </w:r>
      <w:r w:rsidRPr="003748E0">
        <w:rPr>
          <w:rFonts w:ascii="Times New Roman" w:hAnsi="Times New Roman" w:cs="Times New Roman"/>
          <w:i/>
          <w:sz w:val="24"/>
          <w:szCs w:val="24"/>
        </w:rPr>
        <w:t>3</w:t>
      </w:r>
      <w:r w:rsidRPr="003748E0">
        <w:rPr>
          <w:rFonts w:ascii="Times New Roman" w:eastAsia="Times New Roman" w:hAnsi="Times New Roman" w:cs="Times New Roman"/>
          <w:i/>
          <w:sz w:val="24"/>
          <w:szCs w:val="24"/>
        </w:rPr>
        <w:t xml:space="preserve">  групп</w:t>
      </w:r>
      <w:r w:rsidRPr="003748E0">
        <w:rPr>
          <w:rFonts w:ascii="Times New Roman" w:hAnsi="Times New Roman" w:cs="Times New Roman"/>
          <w:i/>
          <w:sz w:val="24"/>
          <w:szCs w:val="24"/>
        </w:rPr>
        <w:t>ы</w:t>
      </w:r>
      <w:r w:rsidRPr="003748E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 Первая группа получает стихотворение «Эти   бедные   селе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softHyphen/>
        <w:t>нья...», читает его, выделяет главное, определяет использованные художественные средства выразительности</w:t>
      </w:r>
      <w:r w:rsidRPr="003748E0">
        <w:rPr>
          <w:rFonts w:ascii="Times New Roman" w:hAnsi="Times New Roman" w:cs="Times New Roman"/>
          <w:sz w:val="24"/>
          <w:szCs w:val="24"/>
        </w:rPr>
        <w:t>,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 подготавливает  три  вопроса   к нему. (Россия бедна, но богата душа русского народа).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 Следующ</w:t>
      </w:r>
      <w:r w:rsidRPr="003748E0">
        <w:rPr>
          <w:rFonts w:ascii="Times New Roman" w:hAnsi="Times New Roman" w:cs="Times New Roman"/>
          <w:sz w:val="24"/>
          <w:szCs w:val="24"/>
        </w:rPr>
        <w:t>ая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Pr="003748E0">
        <w:rPr>
          <w:rFonts w:ascii="Times New Roman" w:hAnsi="Times New Roman" w:cs="Times New Roman"/>
          <w:sz w:val="24"/>
          <w:szCs w:val="24"/>
        </w:rPr>
        <w:t>а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 выполня</w:t>
      </w:r>
      <w:r w:rsidRPr="003748E0">
        <w:rPr>
          <w:rFonts w:ascii="Times New Roman" w:hAnsi="Times New Roman" w:cs="Times New Roman"/>
          <w:sz w:val="24"/>
          <w:szCs w:val="24"/>
        </w:rPr>
        <w:t>е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t>т те же задания по стихотворению  «Нам не дано преду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гадать...» (словом можно возвысить ближнего или уничтожить его).  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Следующая </w:t>
      </w:r>
      <w:r w:rsidRPr="003748E0">
        <w:rPr>
          <w:rFonts w:ascii="Times New Roman" w:hAnsi="Times New Roman" w:cs="Times New Roman"/>
          <w:sz w:val="24"/>
          <w:szCs w:val="24"/>
        </w:rPr>
        <w:t>группа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 групп выполняет те же задания  по стихотворению  «Умом  Россию  не понять...» (говорит об особой роли России, противопоставляя ум и веру)</w:t>
      </w:r>
      <w:r w:rsidRPr="003748E0">
        <w:rPr>
          <w:rFonts w:ascii="Times New Roman" w:hAnsi="Times New Roman" w:cs="Times New Roman"/>
          <w:sz w:val="24"/>
          <w:szCs w:val="24"/>
        </w:rPr>
        <w:t>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sz w:val="24"/>
          <w:szCs w:val="24"/>
        </w:rPr>
        <w:t>Формулируются общие особенности лирических фрагментов Тютчева.</w:t>
      </w:r>
    </w:p>
    <w:p w:rsidR="00363C2B" w:rsidRPr="003748E0" w:rsidRDefault="00363C2B" w:rsidP="00363C2B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b/>
          <w:sz w:val="24"/>
          <w:szCs w:val="24"/>
        </w:rPr>
        <w:t>Учитель подводит итог работы в группах.</w:t>
      </w:r>
    </w:p>
    <w:p w:rsidR="00363C2B" w:rsidRPr="003748E0" w:rsidRDefault="00363C2B" w:rsidP="00363C2B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8E0">
        <w:rPr>
          <w:rFonts w:ascii="Times New Roman" w:eastAsia="Times New Roman" w:hAnsi="Times New Roman" w:cs="Times New Roman"/>
          <w:sz w:val="24"/>
          <w:szCs w:val="24"/>
        </w:rPr>
        <w:t>Стихотворения относятся к разным направлениям лирики: «Эти бедные селенья» - политическая тема, «Нам не дано преду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гадать...» - философское размышление, «Умом  Россию  не понять...» - здесь Тютчев поднимает патриотическую тему. Но все  </w:t>
      </w:r>
      <w:r w:rsidRPr="00374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фрагменты</w:t>
      </w: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, как отмечал  </w:t>
      </w:r>
      <w:r w:rsidRPr="00374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Ю. Тынянов,    имеют строгую композицию: сначала раскрывается образ, интересующий поэта, и тут же даётся противоположный ему.   Таким образом, антитеза скрепляет два образа в нерасторжимое целое.</w:t>
      </w:r>
    </w:p>
    <w:p w:rsidR="00363C2B" w:rsidRPr="003748E0" w:rsidRDefault="00363C2B" w:rsidP="00363C2B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374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Тютчев – поэт и гражданин. События российской и мировой истории, общественная жизнь страны – всё это проникало в душу поэта и находило воплощение в его стихах, выражающих мировоззрение гения. </w:t>
      </w:r>
      <w:r w:rsidRPr="003748E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Слайд № 5</w:t>
      </w:r>
    </w:p>
    <w:p w:rsidR="00363C2B" w:rsidRPr="003748E0" w:rsidRDefault="00363C2B" w:rsidP="00363C2B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sz w:val="24"/>
          <w:szCs w:val="24"/>
        </w:rPr>
        <w:t xml:space="preserve">«О Тютчеве не спорят, - справедливо писал И.С.Тургенев, - кто его не чувствует, тем самым доказывает, что не чувствует поэзии». </w:t>
      </w:r>
      <w:r w:rsidRPr="003748E0">
        <w:rPr>
          <w:rFonts w:ascii="Times New Roman" w:eastAsia="Times New Roman" w:hAnsi="Times New Roman" w:cs="Times New Roman"/>
          <w:i/>
          <w:sz w:val="24"/>
          <w:szCs w:val="24"/>
        </w:rPr>
        <w:t>Слайд № 6</w:t>
      </w:r>
    </w:p>
    <w:p w:rsidR="00363C2B" w:rsidRPr="003748E0" w:rsidRDefault="00363C2B" w:rsidP="00363C2B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F55D71" w:rsidRPr="003748E0" w:rsidRDefault="00F55D71" w:rsidP="00363C2B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8E0">
        <w:rPr>
          <w:rFonts w:ascii="Times New Roman" w:hAnsi="Times New Roman" w:cs="Times New Roman"/>
          <w:b/>
          <w:sz w:val="24"/>
          <w:szCs w:val="24"/>
        </w:rPr>
        <w:t>5.  Чтение и анализ стихотворения «Наш век».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 xml:space="preserve">- Какова тема этого стихотворения? Как она реализуется в произведении? </w:t>
      </w:r>
      <w:r w:rsidRPr="003748E0">
        <w:rPr>
          <w:rFonts w:ascii="Times New Roman" w:hAnsi="Times New Roman" w:cs="Times New Roman"/>
          <w:i/>
          <w:sz w:val="24"/>
          <w:szCs w:val="24"/>
        </w:rPr>
        <w:t>(Прежде всего, это тема времени – она заявлена уже в названии).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>- Назовите ключевые слова, раскрывающие тему времени.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 xml:space="preserve">- Как построено стихотворение? </w:t>
      </w:r>
      <w:r w:rsidRPr="003748E0">
        <w:rPr>
          <w:rFonts w:ascii="Times New Roman" w:hAnsi="Times New Roman" w:cs="Times New Roman"/>
          <w:i/>
          <w:sz w:val="24"/>
          <w:szCs w:val="24"/>
        </w:rPr>
        <w:t>(Оно построено на контрасте «наших дней», когда человек «безверием палим и иссушен», и того времени, которое поэт считает идеальным, но о нем не говорит)</w:t>
      </w:r>
      <w:r w:rsidR="00363C2B" w:rsidRPr="003748E0">
        <w:rPr>
          <w:rFonts w:ascii="Times New Roman" w:hAnsi="Times New Roman" w:cs="Times New Roman"/>
          <w:i/>
          <w:sz w:val="24"/>
          <w:szCs w:val="24"/>
        </w:rPr>
        <w:t>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>- Как в стихотворении подчеркивается этот контраст? (</w:t>
      </w:r>
      <w:r w:rsidRPr="003748E0">
        <w:rPr>
          <w:rFonts w:ascii="Times New Roman" w:hAnsi="Times New Roman" w:cs="Times New Roman"/>
          <w:i/>
          <w:sz w:val="24"/>
          <w:szCs w:val="24"/>
        </w:rPr>
        <w:t>Контраст подчеркивается обилием антитез: тень - свет, вера - неверие, жаждет - не просит  и др.</w:t>
      </w:r>
      <w:r w:rsidR="00363C2B" w:rsidRPr="003748E0">
        <w:rPr>
          <w:rFonts w:ascii="Times New Roman" w:hAnsi="Times New Roman" w:cs="Times New Roman"/>
          <w:i/>
          <w:sz w:val="24"/>
          <w:szCs w:val="24"/>
        </w:rPr>
        <w:t>).</w:t>
      </w:r>
    </w:p>
    <w:p w:rsidR="00F55D71" w:rsidRPr="003748E0" w:rsidRDefault="00F55D71" w:rsidP="00363C2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8E0">
        <w:rPr>
          <w:rFonts w:ascii="Times New Roman" w:hAnsi="Times New Roman" w:cs="Times New Roman"/>
          <w:sz w:val="24"/>
          <w:szCs w:val="24"/>
        </w:rPr>
        <w:t xml:space="preserve">Так возникает </w:t>
      </w:r>
      <w:proofErr w:type="spellStart"/>
      <w:r w:rsidRPr="003748E0">
        <w:rPr>
          <w:rFonts w:ascii="Times New Roman" w:hAnsi="Times New Roman" w:cs="Times New Roman"/>
          <w:sz w:val="24"/>
          <w:szCs w:val="24"/>
        </w:rPr>
        <w:t>двуплановость</w:t>
      </w:r>
      <w:proofErr w:type="spellEnd"/>
      <w:r w:rsidRPr="003748E0">
        <w:rPr>
          <w:rFonts w:ascii="Times New Roman" w:hAnsi="Times New Roman" w:cs="Times New Roman"/>
          <w:sz w:val="24"/>
          <w:szCs w:val="24"/>
        </w:rPr>
        <w:t xml:space="preserve"> мира  у Тютчева, причем идеал поэта не имеет конкретных черт, не связан с каким-то определенным временем и пространством.</w:t>
      </w:r>
    </w:p>
    <w:p w:rsidR="00363C2B" w:rsidRPr="003748E0" w:rsidRDefault="00363C2B" w:rsidP="00363C2B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F55D71" w:rsidRPr="003748E0" w:rsidRDefault="00363C2B" w:rsidP="00363C2B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8E0">
        <w:rPr>
          <w:rFonts w:ascii="Times New Roman" w:hAnsi="Times New Roman" w:cs="Times New Roman"/>
          <w:b/>
          <w:sz w:val="24"/>
          <w:szCs w:val="24"/>
        </w:rPr>
        <w:t>6. Итог урока.</w:t>
      </w:r>
    </w:p>
    <w:p w:rsidR="002F3779" w:rsidRDefault="00363C2B" w:rsidP="00363C2B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8E0">
        <w:rPr>
          <w:rFonts w:ascii="Times New Roman" w:hAnsi="Times New Roman" w:cs="Times New Roman"/>
          <w:b/>
          <w:sz w:val="24"/>
          <w:szCs w:val="24"/>
        </w:rPr>
        <w:t>7. Домашнее задание.</w:t>
      </w:r>
    </w:p>
    <w:p w:rsidR="003748E0" w:rsidRDefault="003748E0" w:rsidP="00363C2B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8E0" w:rsidRPr="003748E0" w:rsidRDefault="003748E0" w:rsidP="003748E0">
      <w:pPr>
        <w:spacing w:after="0"/>
        <w:ind w:right="-42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748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Дерунец</w:t>
      </w:r>
      <w:proofErr w:type="spellEnd"/>
      <w:r w:rsidRPr="003748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Ирина Тимофеевна,</w:t>
      </w:r>
    </w:p>
    <w:p w:rsidR="003748E0" w:rsidRDefault="003748E0" w:rsidP="003748E0">
      <w:pPr>
        <w:spacing w:after="0"/>
        <w:ind w:right="-42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Учитель русского языка и литературы </w:t>
      </w:r>
    </w:p>
    <w:p w:rsidR="003748E0" w:rsidRPr="003748E0" w:rsidRDefault="003748E0" w:rsidP="003748E0">
      <w:pPr>
        <w:spacing w:after="0"/>
        <w:ind w:right="-42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748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МБОУ «</w:t>
      </w:r>
      <w:proofErr w:type="spellStart"/>
      <w:r w:rsidRPr="003748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Новофедоровская</w:t>
      </w:r>
      <w:proofErr w:type="spellEnd"/>
      <w:r w:rsidRPr="003748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школа-лицей»</w:t>
      </w:r>
    </w:p>
    <w:p w:rsidR="003748E0" w:rsidRPr="003748E0" w:rsidRDefault="003748E0" w:rsidP="003748E0">
      <w:pPr>
        <w:spacing w:after="0" w:line="240" w:lineRule="auto"/>
        <w:ind w:right="-426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748E0" w:rsidRPr="003748E0" w:rsidSect="00363C2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E3EC7"/>
    <w:multiLevelType w:val="hybridMultilevel"/>
    <w:tmpl w:val="3F04E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3333"/>
    <w:rsid w:val="0005598E"/>
    <w:rsid w:val="00227ECC"/>
    <w:rsid w:val="002B0725"/>
    <w:rsid w:val="002F3779"/>
    <w:rsid w:val="00363C2B"/>
    <w:rsid w:val="003748E0"/>
    <w:rsid w:val="00E93333"/>
    <w:rsid w:val="00F55D71"/>
    <w:rsid w:val="00FC3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ederunetc2</dc:creator>
  <cp:keywords/>
  <dc:description/>
  <cp:lastModifiedBy>ZI</cp:lastModifiedBy>
  <cp:revision>5</cp:revision>
  <dcterms:created xsi:type="dcterms:W3CDTF">2017-10-26T13:41:00Z</dcterms:created>
  <dcterms:modified xsi:type="dcterms:W3CDTF">2018-01-17T10:32:00Z</dcterms:modified>
</cp:coreProperties>
</file>