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CE" w:rsidRPr="0095621E" w:rsidRDefault="006525E3" w:rsidP="009562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5621E">
        <w:rPr>
          <w:rStyle w:val="FontStyle12"/>
          <w:b/>
          <w:color w:val="000000" w:themeColor="text1"/>
          <w:sz w:val="27"/>
          <w:szCs w:val="27"/>
        </w:rPr>
        <w:t xml:space="preserve">Ф. </w:t>
      </w:r>
      <w:r w:rsidRPr="0095621E">
        <w:rPr>
          <w:rStyle w:val="FontStyle13"/>
          <w:color w:val="000000" w:themeColor="text1"/>
          <w:sz w:val="27"/>
          <w:szCs w:val="27"/>
        </w:rPr>
        <w:t>И</w:t>
      </w:r>
      <w:r w:rsidRPr="0095621E">
        <w:rPr>
          <w:rStyle w:val="FontStyle13"/>
          <w:b w:val="0"/>
          <w:color w:val="000000" w:themeColor="text1"/>
          <w:sz w:val="27"/>
          <w:szCs w:val="27"/>
        </w:rPr>
        <w:t xml:space="preserve">. </w:t>
      </w:r>
      <w:r w:rsidRPr="0095621E">
        <w:rPr>
          <w:rStyle w:val="FontStyle12"/>
          <w:b/>
          <w:color w:val="000000" w:themeColor="text1"/>
          <w:sz w:val="27"/>
          <w:szCs w:val="27"/>
        </w:rPr>
        <w:t xml:space="preserve">Тютчев. </w:t>
      </w:r>
      <w:r w:rsidRPr="0095621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Единство мира и философия природы в лирике поэта.</w:t>
      </w:r>
    </w:p>
    <w:p w:rsidR="00CC6E6A" w:rsidRPr="0095621E" w:rsidRDefault="00CC6E6A" w:rsidP="009562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6525E3" w:rsidRPr="0095621E" w:rsidRDefault="006525E3" w:rsidP="0095621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 xml:space="preserve">Цели урока: </w:t>
      </w:r>
    </w:p>
    <w:p w:rsidR="006525E3" w:rsidRPr="0095621E" w:rsidRDefault="006525E3" w:rsidP="0095621E">
      <w:pPr>
        <w:pStyle w:val="Style3"/>
        <w:widowControl/>
        <w:jc w:val="both"/>
        <w:rPr>
          <w:rStyle w:val="FontStyle12"/>
          <w:color w:val="000000" w:themeColor="text1"/>
          <w:sz w:val="27"/>
          <w:szCs w:val="27"/>
        </w:rPr>
      </w:pPr>
      <w:r w:rsidRPr="00E04844">
        <w:rPr>
          <w:i/>
          <w:sz w:val="27"/>
          <w:szCs w:val="27"/>
        </w:rPr>
        <w:t>Образовательная</w:t>
      </w:r>
      <w:r w:rsidR="00CC6E6A" w:rsidRPr="00E04844">
        <w:rPr>
          <w:i/>
          <w:sz w:val="27"/>
          <w:szCs w:val="27"/>
        </w:rPr>
        <w:t>:</w:t>
      </w:r>
      <w:r w:rsidR="00CC6E6A" w:rsidRPr="0095621E">
        <w:rPr>
          <w:rStyle w:val="FontStyle14"/>
          <w:b w:val="0"/>
          <w:i w:val="0"/>
          <w:color w:val="000000" w:themeColor="text1"/>
          <w:sz w:val="27"/>
          <w:szCs w:val="27"/>
        </w:rPr>
        <w:t>Знать</w:t>
      </w:r>
      <w:r w:rsidR="00CC6E6A" w:rsidRPr="0095621E">
        <w:rPr>
          <w:rStyle w:val="FontStyle12"/>
          <w:color w:val="000000" w:themeColor="text1"/>
          <w:sz w:val="27"/>
          <w:szCs w:val="27"/>
        </w:rPr>
        <w:t>о романти</w:t>
      </w:r>
      <w:r w:rsidR="00CC6E6A" w:rsidRPr="0095621E">
        <w:rPr>
          <w:rStyle w:val="FontStyle12"/>
          <w:color w:val="000000" w:themeColor="text1"/>
          <w:sz w:val="27"/>
          <w:szCs w:val="27"/>
        </w:rPr>
        <w:softHyphen/>
        <w:t>ческой литературе второй половины XIX в., ее представителях, об эстети</w:t>
      </w:r>
      <w:r w:rsidR="00CC6E6A" w:rsidRPr="0095621E">
        <w:rPr>
          <w:rStyle w:val="FontStyle12"/>
          <w:color w:val="000000" w:themeColor="text1"/>
          <w:sz w:val="27"/>
          <w:szCs w:val="27"/>
        </w:rPr>
        <w:softHyphen/>
        <w:t>ческой концепции поэтов «чистого искусства», об изо</w:t>
      </w:r>
      <w:r w:rsidR="00CC6E6A" w:rsidRPr="0095621E">
        <w:rPr>
          <w:rStyle w:val="FontStyle12"/>
          <w:color w:val="000000" w:themeColor="text1"/>
          <w:sz w:val="27"/>
          <w:szCs w:val="27"/>
        </w:rPr>
        <w:softHyphen/>
        <w:t>бразительно-вырази</w:t>
      </w:r>
      <w:r w:rsidR="00CC6E6A" w:rsidRPr="0095621E">
        <w:rPr>
          <w:rStyle w:val="FontStyle12"/>
          <w:color w:val="000000" w:themeColor="text1"/>
          <w:sz w:val="27"/>
          <w:szCs w:val="27"/>
        </w:rPr>
        <w:softHyphen/>
        <w:t>тельных средствах их произведений; о философском ха</w:t>
      </w:r>
      <w:r w:rsidR="00CC6E6A" w:rsidRPr="0095621E">
        <w:rPr>
          <w:rStyle w:val="FontStyle12"/>
          <w:color w:val="000000" w:themeColor="text1"/>
          <w:sz w:val="27"/>
          <w:szCs w:val="27"/>
        </w:rPr>
        <w:softHyphen/>
        <w:t>рактере лирики Тютчева.</w:t>
      </w:r>
    </w:p>
    <w:p w:rsidR="00CC6E6A" w:rsidRPr="0095621E" w:rsidRDefault="00CC6E6A" w:rsidP="009562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0484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Развивающая:</w:t>
      </w:r>
      <w:r w:rsidRPr="0095621E">
        <w:rPr>
          <w:rFonts w:ascii="Times New Roman" w:hAnsi="Times New Roman" w:cs="Times New Roman"/>
          <w:sz w:val="27"/>
          <w:szCs w:val="27"/>
        </w:rPr>
        <w:t>развивать навык анализа поэтического текста, в том числе и сопоставительного; умение строить суждение на конкретном материале; навык выразительного чтения и соотнесения смысла произведения с интонационным выражением.</w:t>
      </w:r>
    </w:p>
    <w:p w:rsidR="00CC6E6A" w:rsidRPr="0095621E" w:rsidRDefault="00CC6E6A" w:rsidP="009562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04844">
        <w:rPr>
          <w:rFonts w:ascii="Times New Roman" w:hAnsi="Times New Roman" w:cs="Times New Roman"/>
          <w:i/>
          <w:sz w:val="27"/>
          <w:szCs w:val="27"/>
        </w:rPr>
        <w:t xml:space="preserve">Воспитательная: </w:t>
      </w:r>
      <w:r w:rsidRPr="0095621E">
        <w:rPr>
          <w:rFonts w:ascii="Times New Roman" w:hAnsi="Times New Roman" w:cs="Times New Roman"/>
          <w:sz w:val="27"/>
          <w:szCs w:val="27"/>
        </w:rPr>
        <w:t>воспитывать чувство слова и культуру чувств; продолжать работу по усвоению общечеловеческих ценностей.</w:t>
      </w:r>
    </w:p>
    <w:p w:rsidR="00CC6E6A" w:rsidRPr="0095621E" w:rsidRDefault="00CC6E6A" w:rsidP="009562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6E6A" w:rsidRPr="0095621E" w:rsidRDefault="00CC6E6A" w:rsidP="00956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Ход урока.</w:t>
      </w:r>
    </w:p>
    <w:p w:rsidR="00EB4163" w:rsidRPr="0095621E" w:rsidRDefault="00EB4163" w:rsidP="00956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… Неужели ты чувствуешь теплое, живое</w:t>
      </w: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дыхание природы,</w:t>
      </w: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и неужели это дыхание матери </w:t>
      </w: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не согревает тебя!</w:t>
      </w: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О, космос! Мое сочувств</w:t>
      </w:r>
      <w:r w:rsidR="00D70C9B">
        <w:rPr>
          <w:rFonts w:ascii="Times New Roman" w:hAnsi="Times New Roman" w:cs="Times New Roman"/>
          <w:sz w:val="27"/>
          <w:szCs w:val="27"/>
        </w:rPr>
        <w:t xml:space="preserve">ие </w:t>
      </w:r>
      <w:r w:rsidRPr="0095621E">
        <w:rPr>
          <w:rFonts w:ascii="Times New Roman" w:hAnsi="Times New Roman" w:cs="Times New Roman"/>
          <w:sz w:val="27"/>
          <w:szCs w:val="27"/>
        </w:rPr>
        <w:t>к тебе велико,</w:t>
      </w: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Я поклоняюсь тебе…</w:t>
      </w: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C6E6A" w:rsidRPr="0095621E" w:rsidRDefault="00CC6E6A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А.И. Герцен</w:t>
      </w:r>
    </w:p>
    <w:p w:rsidR="00EB4163" w:rsidRPr="0095621E" w:rsidRDefault="00EB4163" w:rsidP="0095621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C6E6A" w:rsidRPr="0095621E" w:rsidRDefault="00EB4163" w:rsidP="00956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1. Проверка домашнего задания.</w:t>
      </w:r>
    </w:p>
    <w:p w:rsidR="00EB4163" w:rsidRPr="0095621E" w:rsidRDefault="00EB4163" w:rsidP="00956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2. Слово учителя.</w:t>
      </w:r>
    </w:p>
    <w:p w:rsidR="00EB4163" w:rsidRPr="0095621E" w:rsidRDefault="00EB4163" w:rsidP="0095621E">
      <w:pPr>
        <w:pStyle w:val="a5"/>
        <w:spacing w:before="0" w:beforeAutospacing="0" w:after="115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Федор Иванович Тютчев (1803–1873)</w:t>
      </w:r>
      <w:r w:rsidRPr="0095621E">
        <w:rPr>
          <w:sz w:val="27"/>
          <w:szCs w:val="27"/>
        </w:rPr>
        <w:t> – поэт-мыслитель, чей голос не умолкал на протяжении многих десятилетий и без которого, по словам великого Л. Н. Толстого, «нельзя жить». Лучшие стихи Тютчева и сейчас волнуют читателей своей красотой, глубиной и силой мысли. Поэт не создает поэм, его стихи – короткие. Вся поэзия – чуть больше четырехсот лирических фрагментов. Фрагмент – ведущий жанр лирики Ф. И. Тютчева. И это не случайно. Лишь на мгновение открывается единство души человеческой и души природы. Это мгновение и отражается в лирических фрагментах поэта.</w:t>
      </w:r>
    </w:p>
    <w:p w:rsidR="003852C5" w:rsidRPr="0095621E" w:rsidRDefault="00EB4163" w:rsidP="0095621E">
      <w:pPr>
        <w:pStyle w:val="a5"/>
        <w:spacing w:before="0" w:beforeAutospacing="0" w:after="115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Н. А. Добролюбов:</w:t>
      </w:r>
      <w:r w:rsidRPr="0095621E">
        <w:rPr>
          <w:sz w:val="27"/>
          <w:szCs w:val="27"/>
        </w:rPr>
        <w:t> Тютчеву «доступны и знойная страстность, и суровая энергия, и глубокая дума, возбуждаемая не одними стихийными явлениями, но и вопросами нравственными, интересами общественной жизни».</w:t>
      </w:r>
    </w:p>
    <w:p w:rsidR="003852C5" w:rsidRPr="0095621E" w:rsidRDefault="003852C5" w:rsidP="0095621E">
      <w:pPr>
        <w:pStyle w:val="a5"/>
        <w:spacing w:before="0" w:beforeAutospacing="0" w:after="115" w:afterAutospacing="0"/>
        <w:ind w:firstLine="709"/>
        <w:jc w:val="both"/>
        <w:rPr>
          <w:b/>
          <w:sz w:val="27"/>
          <w:szCs w:val="27"/>
        </w:rPr>
      </w:pPr>
      <w:r w:rsidRPr="0095621E">
        <w:rPr>
          <w:b/>
          <w:sz w:val="27"/>
          <w:szCs w:val="27"/>
        </w:rPr>
        <w:t>В ходе лекции составление краткого конспекта в тетради.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</w:rPr>
        <w:t>Поэт родился в </w:t>
      </w:r>
      <w:r w:rsidRPr="0095621E">
        <w:rPr>
          <w:b/>
          <w:bCs/>
          <w:sz w:val="27"/>
          <w:szCs w:val="27"/>
        </w:rPr>
        <w:t>1803</w:t>
      </w:r>
      <w:r w:rsidRPr="0095621E">
        <w:rPr>
          <w:sz w:val="27"/>
          <w:szCs w:val="27"/>
        </w:rPr>
        <w:t xml:space="preserve"> г. в культурной стародворянской семье среднего достатка, где сильны были патриархальные начала. Детство провел в усадьбе </w:t>
      </w:r>
      <w:proofErr w:type="spellStart"/>
      <w:r w:rsidRPr="0095621E">
        <w:rPr>
          <w:sz w:val="27"/>
          <w:szCs w:val="27"/>
        </w:rPr>
        <w:t>Овстуга</w:t>
      </w:r>
      <w:proofErr w:type="spellEnd"/>
      <w:r w:rsidRPr="0095621E">
        <w:rPr>
          <w:sz w:val="27"/>
          <w:szCs w:val="27"/>
        </w:rPr>
        <w:t xml:space="preserve"> Орловской губернии, Москве и подмосковном имении Троицком. Иван Николаевич Тютчев – отец поэта, был гостеприимным хозяином-помещиком. Екатерина Львовна – мать поэта – умная и впечатлительная, но несколько нервная, имела сильное влияние на сына.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1803</w:t>
      </w:r>
      <w:r w:rsidR="0095621E">
        <w:rPr>
          <w:b/>
          <w:bCs/>
          <w:sz w:val="27"/>
          <w:szCs w:val="27"/>
        </w:rPr>
        <w:t>-</w:t>
      </w:r>
      <w:r w:rsidRPr="0095621E">
        <w:rPr>
          <w:b/>
          <w:bCs/>
          <w:sz w:val="27"/>
          <w:szCs w:val="27"/>
        </w:rPr>
        <w:t>1819 гг.</w:t>
      </w:r>
      <w:r w:rsidRPr="0095621E">
        <w:rPr>
          <w:sz w:val="27"/>
          <w:szCs w:val="27"/>
        </w:rPr>
        <w:t> — детство, юность, учеба у С. Е. Раича (домашним образованием Тютчева руководил поэт-переводчик С. Е. Раич, приобщивший своего воспитанника к литературному творчеству). С 12 лет Тютчев проявил интерес к латинской литературе, занимался переводами Горация.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</w:rPr>
        <w:lastRenderedPageBreak/>
        <w:t>С </w:t>
      </w:r>
      <w:r w:rsidRPr="0095621E">
        <w:rPr>
          <w:b/>
          <w:bCs/>
          <w:sz w:val="27"/>
          <w:szCs w:val="27"/>
        </w:rPr>
        <w:t>1819</w:t>
      </w:r>
      <w:r w:rsidRPr="0095621E">
        <w:rPr>
          <w:sz w:val="27"/>
          <w:szCs w:val="27"/>
        </w:rPr>
        <w:t> по </w:t>
      </w:r>
      <w:r w:rsidRPr="0095621E">
        <w:rPr>
          <w:b/>
          <w:bCs/>
          <w:sz w:val="27"/>
          <w:szCs w:val="27"/>
        </w:rPr>
        <w:t>1821</w:t>
      </w:r>
      <w:r w:rsidRPr="0095621E">
        <w:rPr>
          <w:sz w:val="27"/>
          <w:szCs w:val="27"/>
        </w:rPr>
        <w:t> гг. Тютчев учился в Московском университете на словесном отделении, увлечение философией Паскаля и Руссо. «</w:t>
      </w:r>
      <w:proofErr w:type="spellStart"/>
      <w:r w:rsidRPr="0095621E">
        <w:rPr>
          <w:sz w:val="27"/>
          <w:szCs w:val="27"/>
        </w:rPr>
        <w:t>Pensées</w:t>
      </w:r>
      <w:proofErr w:type="spellEnd"/>
      <w:r w:rsidRPr="0095621E">
        <w:rPr>
          <w:sz w:val="27"/>
          <w:szCs w:val="27"/>
        </w:rPr>
        <w:t>» («Мысли») Паскаля — импульс к философскому характеру его лирики, осмыслению места человека во Вселенной, связям человека и природы.</w:t>
      </w:r>
      <w:r w:rsidRPr="0095621E">
        <w:rPr>
          <w:sz w:val="27"/>
          <w:szCs w:val="27"/>
        </w:rPr>
        <w:br/>
        <w:t>В студенческие годы участвовал в литературной жизни университета, но политикой почти не интересовался. К революционным выступлениям молодежи относился отрицательно.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</w:rPr>
        <w:t>С </w:t>
      </w:r>
      <w:r w:rsidRPr="0095621E">
        <w:rPr>
          <w:b/>
          <w:bCs/>
          <w:sz w:val="27"/>
          <w:szCs w:val="27"/>
        </w:rPr>
        <w:t>1821</w:t>
      </w:r>
      <w:r w:rsidRPr="0095621E">
        <w:rPr>
          <w:sz w:val="27"/>
          <w:szCs w:val="27"/>
        </w:rPr>
        <w:t> г. Тютчев поступил на службу в Коллегию иностранных дел, далее переехал в Мюнхен, где началась его карьера дипломатического чиновника.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</w:rPr>
        <w:t>За границей поэт прожил 22 года. Его мучило одиночество, оторванность от друзей, от России.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1822</w:t>
      </w:r>
      <w:r w:rsidR="0095621E">
        <w:rPr>
          <w:b/>
          <w:bCs/>
          <w:sz w:val="27"/>
          <w:szCs w:val="27"/>
        </w:rPr>
        <w:t>-</w:t>
      </w:r>
      <w:r w:rsidRPr="0095621E">
        <w:rPr>
          <w:b/>
          <w:bCs/>
          <w:sz w:val="27"/>
          <w:szCs w:val="27"/>
        </w:rPr>
        <w:t>1837 гг.</w:t>
      </w:r>
      <w:r w:rsidRPr="0095621E">
        <w:rPr>
          <w:sz w:val="27"/>
          <w:szCs w:val="27"/>
        </w:rPr>
        <w:t> — служба в русской дипломатической миссии в Мюнхене, а затем в Турине.</w:t>
      </w:r>
      <w:r w:rsidRPr="0095621E">
        <w:rPr>
          <w:sz w:val="27"/>
          <w:szCs w:val="27"/>
        </w:rPr>
        <w:br/>
        <w:t>Успех в творчестве обеспечили напечатанные в «Современнике» в </w:t>
      </w:r>
      <w:r w:rsidRPr="0095621E">
        <w:rPr>
          <w:b/>
          <w:bCs/>
          <w:sz w:val="27"/>
          <w:szCs w:val="27"/>
        </w:rPr>
        <w:t>1836</w:t>
      </w:r>
      <w:r w:rsidRPr="0095621E">
        <w:rPr>
          <w:sz w:val="27"/>
          <w:szCs w:val="27"/>
        </w:rPr>
        <w:t> г. стихи под заголовком «Стихи, присланные из Германии». 24 стихотворения поэта были прочитаны и одобрены П. А. Вяземским и В. А. Жуковским. Вопрос об отношении к стихам Пушкина остается спорным и по сей день, но Россия узнала о Тютчеве благодаря Пушкину и его журналу «Современник».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1838 г.</w:t>
      </w:r>
      <w:r w:rsidRPr="0095621E">
        <w:rPr>
          <w:sz w:val="27"/>
          <w:szCs w:val="27"/>
        </w:rPr>
        <w:t> — смерть первой жены поэта Элеоноры Тютчевой.</w:t>
      </w:r>
      <w:r w:rsidRPr="0095621E">
        <w:rPr>
          <w:sz w:val="27"/>
          <w:szCs w:val="27"/>
        </w:rPr>
        <w:br/>
      </w:r>
      <w:r w:rsidRPr="0095621E">
        <w:rPr>
          <w:b/>
          <w:bCs/>
          <w:sz w:val="27"/>
          <w:szCs w:val="27"/>
        </w:rPr>
        <w:t>1839 г.</w:t>
      </w:r>
      <w:r w:rsidRPr="0095621E">
        <w:rPr>
          <w:sz w:val="27"/>
          <w:szCs w:val="27"/>
        </w:rPr>
        <w:t xml:space="preserve"> — второй брак с Эрнестиной </w:t>
      </w:r>
      <w:proofErr w:type="spellStart"/>
      <w:r w:rsidRPr="0095621E">
        <w:rPr>
          <w:sz w:val="27"/>
          <w:szCs w:val="27"/>
        </w:rPr>
        <w:t>Дёрнберг</w:t>
      </w:r>
      <w:proofErr w:type="spellEnd"/>
      <w:r w:rsidRPr="0095621E">
        <w:rPr>
          <w:sz w:val="27"/>
          <w:szCs w:val="27"/>
        </w:rPr>
        <w:t>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</w:rPr>
        <w:t> </w:t>
      </w:r>
      <w:r w:rsidRPr="0095621E">
        <w:rPr>
          <w:b/>
          <w:bCs/>
          <w:sz w:val="27"/>
          <w:szCs w:val="27"/>
        </w:rPr>
        <w:t>1840-е гг.</w:t>
      </w:r>
      <w:r w:rsidRPr="0095621E">
        <w:rPr>
          <w:sz w:val="27"/>
          <w:szCs w:val="27"/>
        </w:rPr>
        <w:t> — период становления политического мировоззрения Тютчева.</w:t>
      </w:r>
      <w:r w:rsidRPr="0095621E">
        <w:rPr>
          <w:sz w:val="27"/>
          <w:szCs w:val="27"/>
        </w:rPr>
        <w:br/>
        <w:t> </w:t>
      </w:r>
      <w:r w:rsidRPr="0095621E">
        <w:rPr>
          <w:b/>
          <w:bCs/>
          <w:sz w:val="27"/>
          <w:szCs w:val="27"/>
        </w:rPr>
        <w:t>1844 г.</w:t>
      </w:r>
      <w:r w:rsidRPr="0095621E">
        <w:rPr>
          <w:sz w:val="27"/>
          <w:szCs w:val="27"/>
        </w:rPr>
        <w:t> — возвращение в Петербург. Публикация политических статей «Россия и Германия», «Россия и революция», «Папство и римский вопрос».</w:t>
      </w:r>
      <w:r w:rsidRPr="0095621E">
        <w:rPr>
          <w:sz w:val="27"/>
          <w:szCs w:val="27"/>
        </w:rPr>
        <w:br/>
      </w:r>
      <w:r w:rsidRPr="0095621E">
        <w:rPr>
          <w:b/>
          <w:bCs/>
          <w:sz w:val="27"/>
          <w:szCs w:val="27"/>
        </w:rPr>
        <w:t>1850 </w:t>
      </w:r>
      <w:r w:rsidRPr="0095621E">
        <w:rPr>
          <w:sz w:val="27"/>
          <w:szCs w:val="27"/>
        </w:rPr>
        <w:t>год знаменателен в творческой биографии поэта. Н. А. Некрасов опубликовал в «Современнике» 92 стихотворения Тютчева. Читающая Россия по-настоящему узнала Тютчева! Его дарование с особой силой сказалось в лирике природы и в лирике любви.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1854 г.</w:t>
      </w:r>
      <w:r w:rsidRPr="0095621E">
        <w:rPr>
          <w:sz w:val="27"/>
          <w:szCs w:val="27"/>
        </w:rPr>
        <w:t> — выход первого сборника стихотворений Тютчева</w:t>
      </w:r>
      <w:r w:rsidR="003852C5" w:rsidRPr="0095621E">
        <w:rPr>
          <w:sz w:val="27"/>
          <w:szCs w:val="27"/>
        </w:rPr>
        <w:t>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1850</w:t>
      </w:r>
      <w:r w:rsidR="0095621E">
        <w:rPr>
          <w:b/>
          <w:bCs/>
          <w:sz w:val="27"/>
          <w:szCs w:val="27"/>
        </w:rPr>
        <w:t>-</w:t>
      </w:r>
      <w:r w:rsidRPr="0095621E">
        <w:rPr>
          <w:b/>
          <w:bCs/>
          <w:sz w:val="27"/>
          <w:szCs w:val="27"/>
        </w:rPr>
        <w:t>1860-е гг.</w:t>
      </w:r>
      <w:r w:rsidRPr="0095621E">
        <w:rPr>
          <w:sz w:val="27"/>
          <w:szCs w:val="27"/>
        </w:rPr>
        <w:t> — усиление трагизма восприятия действительности, связанное с осмыслением жизни в России, и критика правительства. Драматический характер любви к Елене Денисьевой и ее смерть (1864).</w:t>
      </w:r>
      <w:r w:rsidRPr="0095621E">
        <w:rPr>
          <w:sz w:val="27"/>
          <w:szCs w:val="27"/>
        </w:rPr>
        <w:br/>
      </w:r>
      <w:r w:rsidRPr="0095621E">
        <w:rPr>
          <w:b/>
          <w:bCs/>
          <w:sz w:val="27"/>
          <w:szCs w:val="27"/>
        </w:rPr>
        <w:t>1858</w:t>
      </w:r>
      <w:r w:rsidR="0095621E">
        <w:rPr>
          <w:b/>
          <w:bCs/>
          <w:sz w:val="27"/>
          <w:szCs w:val="27"/>
        </w:rPr>
        <w:t>-</w:t>
      </w:r>
      <w:r w:rsidRPr="0095621E">
        <w:rPr>
          <w:b/>
          <w:bCs/>
          <w:sz w:val="27"/>
          <w:szCs w:val="27"/>
        </w:rPr>
        <w:t>1873 гг.</w:t>
      </w:r>
      <w:r w:rsidRPr="0095621E">
        <w:rPr>
          <w:sz w:val="27"/>
          <w:szCs w:val="27"/>
        </w:rPr>
        <w:t> — служба в России в должности председателя Комитета цензуры иностранной.</w:t>
      </w:r>
    </w:p>
    <w:p w:rsidR="00EB4163" w:rsidRPr="0095621E" w:rsidRDefault="00EB4163" w:rsidP="0095621E">
      <w:pPr>
        <w:pStyle w:val="a5"/>
        <w:spacing w:before="0" w:beforeAutospacing="0" w:after="0" w:afterAutospacing="0"/>
        <w:ind w:firstLine="709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1873 г.</w:t>
      </w:r>
      <w:r w:rsidRPr="0095621E">
        <w:rPr>
          <w:sz w:val="27"/>
          <w:szCs w:val="27"/>
        </w:rPr>
        <w:t> —смерть Тютчева.</w:t>
      </w:r>
    </w:p>
    <w:p w:rsidR="003852C5" w:rsidRPr="0095621E" w:rsidRDefault="003852C5" w:rsidP="0095621E">
      <w:pPr>
        <w:pStyle w:val="a5"/>
        <w:spacing w:before="0" w:beforeAutospacing="0" w:after="150" w:afterAutospacing="0"/>
        <w:rPr>
          <w:sz w:val="27"/>
          <w:szCs w:val="27"/>
        </w:rPr>
      </w:pP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Запись в тетрадь.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b/>
          <w:bCs/>
          <w:sz w:val="27"/>
          <w:szCs w:val="27"/>
        </w:rPr>
        <w:t>Основные темы и мотивы лирики Тютчева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1. Поэт и поэзия.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2. Духовный кризис современного поколения. Человек, судьба человечества.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3. Природа.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4. Любовь.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5. Россия.</w:t>
      </w:r>
    </w:p>
    <w:p w:rsidR="003852C5" w:rsidRPr="0095621E" w:rsidRDefault="003852C5" w:rsidP="0095621E">
      <w:pPr>
        <w:pStyle w:val="a5"/>
        <w:spacing w:before="0" w:beforeAutospacing="0" w:after="0" w:afterAutospacing="0"/>
        <w:rPr>
          <w:sz w:val="27"/>
          <w:szCs w:val="27"/>
        </w:rPr>
      </w:pPr>
      <w:r w:rsidRPr="0095621E">
        <w:rPr>
          <w:sz w:val="27"/>
          <w:szCs w:val="27"/>
        </w:rPr>
        <w:t>6. Христианские мотивы.</w:t>
      </w:r>
    </w:p>
    <w:p w:rsidR="00EB4163" w:rsidRPr="0095621E" w:rsidRDefault="003852C5" w:rsidP="0095621E">
      <w:pPr>
        <w:pStyle w:val="a5"/>
        <w:spacing w:after="0"/>
        <w:jc w:val="both"/>
        <w:rPr>
          <w:sz w:val="27"/>
          <w:szCs w:val="27"/>
        </w:rPr>
      </w:pPr>
      <w:r w:rsidRPr="0095621E">
        <w:rPr>
          <w:b/>
          <w:i/>
          <w:sz w:val="27"/>
          <w:szCs w:val="27"/>
        </w:rPr>
        <w:t>Комментарий учителя:</w:t>
      </w:r>
      <w:r w:rsidRPr="0095621E">
        <w:rPr>
          <w:sz w:val="27"/>
          <w:szCs w:val="27"/>
        </w:rPr>
        <w:t xml:space="preserve"> Если в первый период творчества Тютчев выступает как поэт философского плана, то в зрелом возрасте поэзия мысли обогащается сложностью чувств и настроений. Для  выражения  сложного  мира  человеческой  души  поэт  использует  ассоциации и образы из мира природы. Он не просто рисует состояние души, а е</w:t>
      </w:r>
      <w:proofErr w:type="gramStart"/>
      <w:r w:rsidRPr="0095621E">
        <w:rPr>
          <w:sz w:val="27"/>
          <w:szCs w:val="27"/>
        </w:rPr>
        <w:t>е«</w:t>
      </w:r>
      <w:proofErr w:type="gramEnd"/>
      <w:r w:rsidRPr="0095621E">
        <w:rPr>
          <w:sz w:val="27"/>
          <w:szCs w:val="27"/>
        </w:rPr>
        <w:t xml:space="preserve">биение», движение внутренней жизни, изображая незримую таинственность жестов внутреннего мира через </w:t>
      </w:r>
      <w:r w:rsidRPr="0095621E">
        <w:rPr>
          <w:sz w:val="27"/>
          <w:szCs w:val="27"/>
        </w:rPr>
        <w:lastRenderedPageBreak/>
        <w:t>зримую диалектику явлений природы. Поэту присуще умение передать не сам предмет, а те его характерные пластические признаки, по которым он угадывается. Поэт побуждает читателя самог</w:t>
      </w:r>
      <w:proofErr w:type="gramStart"/>
      <w:r w:rsidRPr="0095621E">
        <w:rPr>
          <w:sz w:val="27"/>
          <w:szCs w:val="27"/>
        </w:rPr>
        <w:t>о«</w:t>
      </w:r>
      <w:proofErr w:type="gramEnd"/>
      <w:r w:rsidRPr="0095621E">
        <w:rPr>
          <w:sz w:val="27"/>
          <w:szCs w:val="27"/>
        </w:rPr>
        <w:t>дорисовать» то,  что только намечено в поэтическом образе. Звуковой и цветовой строй лирики Тютчева неповторим в нераздельности впечатлений от красок и звуков, в художественном образе интегрируется</w:t>
      </w:r>
      <w:proofErr w:type="gramStart"/>
      <w:r w:rsidRPr="0095621E">
        <w:rPr>
          <w:sz w:val="27"/>
          <w:szCs w:val="27"/>
        </w:rPr>
        <w:t>«з</w:t>
      </w:r>
      <w:proofErr w:type="gramEnd"/>
      <w:r w:rsidRPr="0095621E">
        <w:rPr>
          <w:sz w:val="27"/>
          <w:szCs w:val="27"/>
        </w:rPr>
        <w:t>вук цвета» и«цвет звука» («чуткие звезды»; луч, врывающийся в окно«румяным громким восклицаньем», и т. п.).</w:t>
      </w:r>
    </w:p>
    <w:p w:rsidR="00EB4163" w:rsidRPr="0095621E" w:rsidRDefault="003852C5" w:rsidP="00956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3. Чтение и анализ стихотворения «Не то, что мните вы, природа…».</w:t>
      </w:r>
    </w:p>
    <w:p w:rsidR="003852C5" w:rsidRPr="0095621E" w:rsidRDefault="003852C5" w:rsidP="0095621E">
      <w:pPr>
        <w:pStyle w:val="a5"/>
        <w:spacing w:before="0" w:beforeAutospacing="0" w:after="115" w:afterAutospacing="0"/>
        <w:rPr>
          <w:sz w:val="27"/>
          <w:szCs w:val="27"/>
        </w:rPr>
      </w:pPr>
      <w:r w:rsidRPr="0095621E">
        <w:rPr>
          <w:rFonts w:eastAsiaTheme="minorEastAsia"/>
          <w:sz w:val="27"/>
          <w:szCs w:val="27"/>
        </w:rPr>
        <w:t>1.</w:t>
      </w:r>
      <w:r w:rsidRPr="0095621E">
        <w:rPr>
          <w:sz w:val="27"/>
          <w:szCs w:val="27"/>
        </w:rPr>
        <w:t>К кому обращены первые строки стихотворения</w:t>
      </w:r>
      <w:proofErr w:type="gramStart"/>
      <w:r w:rsidRPr="0095621E">
        <w:rPr>
          <w:sz w:val="27"/>
          <w:szCs w:val="27"/>
        </w:rPr>
        <w:t>?(</w:t>
      </w:r>
      <w:proofErr w:type="gramEnd"/>
      <w:r w:rsidRPr="0095621E">
        <w:rPr>
          <w:sz w:val="27"/>
          <w:szCs w:val="27"/>
        </w:rPr>
        <w:t xml:space="preserve"> гневные речи Федора Ивановича обращены не к властителям и судьям, а к людям, не желающим понять природу, считающим ее «бездушным ликом», «слепком».)</w:t>
      </w:r>
      <w:r w:rsidRPr="0095621E">
        <w:rPr>
          <w:sz w:val="27"/>
          <w:szCs w:val="27"/>
        </w:rPr>
        <w:br/>
        <w:t>2. Как взаимосвязаны в тексте мир природы и мир «внешних, чуждых сил»?</w:t>
      </w:r>
      <w:r w:rsidRPr="0095621E">
        <w:rPr>
          <w:sz w:val="27"/>
          <w:szCs w:val="27"/>
        </w:rPr>
        <w:br/>
        <w:t>3. В чем родство природы и человека?</w:t>
      </w:r>
      <w:r w:rsidRPr="0095621E">
        <w:rPr>
          <w:sz w:val="27"/>
          <w:szCs w:val="27"/>
        </w:rPr>
        <w:br/>
        <w:t>4. Почему поэт считает, что неумение слышать жизнь природы — это не вина тех, кто «не видит и не слышит»?</w:t>
      </w:r>
      <w:r w:rsidRPr="0095621E">
        <w:rPr>
          <w:sz w:val="27"/>
          <w:szCs w:val="27"/>
        </w:rPr>
        <w:br/>
        <w:t>5. Как в стихотворении проявилось несогласие Тютчева со сторонниками материалистической философии?</w:t>
      </w:r>
      <w:r w:rsidRPr="0095621E">
        <w:rPr>
          <w:sz w:val="27"/>
          <w:szCs w:val="27"/>
        </w:rPr>
        <w:br/>
        <w:t>6. Слышит ли жизнь природы лирический субъект? Докажите свое мнение.</w:t>
      </w:r>
    </w:p>
    <w:p w:rsidR="003852C5" w:rsidRPr="0095621E" w:rsidRDefault="003852C5" w:rsidP="0095621E">
      <w:pPr>
        <w:pStyle w:val="a5"/>
        <w:spacing w:before="0" w:beforeAutospacing="0" w:after="115" w:afterAutospacing="0"/>
        <w:rPr>
          <w:sz w:val="27"/>
          <w:szCs w:val="27"/>
        </w:rPr>
      </w:pPr>
      <w:r w:rsidRPr="0095621E">
        <w:rPr>
          <w:sz w:val="27"/>
          <w:szCs w:val="27"/>
        </w:rPr>
        <w:t>7. Какие изобразительно-выразительные средства использует поэт в стихотворении?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4. Чтение и анализ стихотворения «</w:t>
      </w:r>
      <w:proofErr w:type="spellStart"/>
      <w:r w:rsidRPr="0095621E">
        <w:rPr>
          <w:rFonts w:ascii="Times New Roman" w:hAnsi="Times New Roman" w:cs="Times New Roman"/>
          <w:b/>
          <w:sz w:val="27"/>
          <w:szCs w:val="27"/>
        </w:rPr>
        <w:t>Silentium</w:t>
      </w:r>
      <w:proofErr w:type="spellEnd"/>
      <w:r w:rsidRPr="0095621E">
        <w:rPr>
          <w:rFonts w:ascii="Times New Roman" w:hAnsi="Times New Roman" w:cs="Times New Roman"/>
          <w:b/>
          <w:sz w:val="27"/>
          <w:szCs w:val="27"/>
        </w:rPr>
        <w:t>!».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1. Какие два мира изображает поэт в стихотворении? Какой из миров описан подробнее? Что характерно для внутреннего мира человека? (Чувства, мечты, мысли, душевные движения.)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2.  Каковы приметы мира внешнего? Какие картины природы важны поэту для создания образа внешнего мира</w:t>
      </w:r>
      <w:proofErr w:type="gramStart"/>
      <w:r w:rsidRPr="0095621E">
        <w:rPr>
          <w:rFonts w:ascii="Times New Roman" w:hAnsi="Times New Roman" w:cs="Times New Roman"/>
          <w:sz w:val="27"/>
          <w:szCs w:val="27"/>
        </w:rPr>
        <w:t>?(</w:t>
      </w:r>
      <w:proofErr w:type="gramEnd"/>
      <w:r w:rsidRPr="0095621E">
        <w:rPr>
          <w:rFonts w:ascii="Times New Roman" w:hAnsi="Times New Roman" w:cs="Times New Roman"/>
          <w:sz w:val="27"/>
          <w:szCs w:val="27"/>
        </w:rPr>
        <w:t>Звезды в ночи, ключи, наружный шум, дневные лучи.)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3.  Почему  внешний  мир  мешает  человеку  сосредоточиться  на своей  внутренней  жизни?  Почему лейтмотивом стихотворения становится слов</w:t>
      </w:r>
      <w:proofErr w:type="gramStart"/>
      <w:r w:rsidRPr="0095621E">
        <w:rPr>
          <w:rFonts w:ascii="Times New Roman" w:hAnsi="Times New Roman" w:cs="Times New Roman"/>
          <w:sz w:val="27"/>
          <w:szCs w:val="27"/>
        </w:rPr>
        <w:t>о«</w:t>
      </w:r>
      <w:proofErr w:type="gramEnd"/>
      <w:r w:rsidRPr="0095621E">
        <w:rPr>
          <w:rFonts w:ascii="Times New Roman" w:hAnsi="Times New Roman" w:cs="Times New Roman"/>
          <w:sz w:val="27"/>
          <w:szCs w:val="27"/>
        </w:rPr>
        <w:t xml:space="preserve">молчи»?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4.  Какой поэтический смысл выявляется в том, что стихотворение названо по латыни? Почему внутреннюю жизнь человека может спасти только молчание?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5.  Какой характер придает тексту обилие глаголов в повелительном наклонении?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6.  Как и с какой целью противопоставлены в стихотворении образы ночи и дня? Почему все же образы стихотворения от картин ночи движутся к</w:t>
      </w:r>
      <w:proofErr w:type="gramStart"/>
      <w:r w:rsidRPr="0095621E">
        <w:rPr>
          <w:rFonts w:ascii="Times New Roman" w:hAnsi="Times New Roman" w:cs="Times New Roman"/>
          <w:sz w:val="27"/>
          <w:szCs w:val="27"/>
        </w:rPr>
        <w:t>«д</w:t>
      </w:r>
      <w:proofErr w:type="gramEnd"/>
      <w:r w:rsidRPr="0095621E">
        <w:rPr>
          <w:rFonts w:ascii="Times New Roman" w:hAnsi="Times New Roman" w:cs="Times New Roman"/>
          <w:sz w:val="27"/>
          <w:szCs w:val="27"/>
        </w:rPr>
        <w:t>невным лучам»?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5. чтение и анализ стихотворения «Тени сизые смесились…».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1.  Какой философский смысл приобретает в стихотворении описание вечернего сумрака? Какие образы рисуют тишину внешнего мира? Почему эта тишина так необходима лирическому субъекту?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2.  Почему  вечерний  час  для  него—  </w:t>
      </w:r>
      <w:proofErr w:type="gramStart"/>
      <w:r w:rsidRPr="0095621E">
        <w:rPr>
          <w:rFonts w:ascii="Times New Roman" w:hAnsi="Times New Roman" w:cs="Times New Roman"/>
          <w:sz w:val="27"/>
          <w:szCs w:val="27"/>
        </w:rPr>
        <w:t>«ч</w:t>
      </w:r>
      <w:proofErr w:type="gramEnd"/>
      <w:r w:rsidRPr="0095621E">
        <w:rPr>
          <w:rFonts w:ascii="Times New Roman" w:hAnsi="Times New Roman" w:cs="Times New Roman"/>
          <w:sz w:val="27"/>
          <w:szCs w:val="27"/>
        </w:rPr>
        <w:t xml:space="preserve">ас  тоски  невыразимой»?  Как  понять  слова: «Все  во мне, и я во всем!»?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3.  Какой  характер  придает  первой  строфе  обилие  многоточий,  коротких  синтаксических  конструкций,  фрагментарность описаний?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 xml:space="preserve">4.  Какой поэтический смысл подчеркивается множеством глаголов в повелительном наклонении во второй строфе?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lastRenderedPageBreak/>
        <w:t>5.  Какие детали внешнего мира подмечает поэт? Каковы краски, звуки, запахи внешнего мира? В каких отношениях</w:t>
      </w:r>
      <w:proofErr w:type="gramStart"/>
      <w:r w:rsidRPr="0095621E">
        <w:rPr>
          <w:rFonts w:ascii="Times New Roman" w:hAnsi="Times New Roman" w:cs="Times New Roman"/>
          <w:sz w:val="27"/>
          <w:szCs w:val="27"/>
        </w:rPr>
        <w:t>«в</w:t>
      </w:r>
      <w:proofErr w:type="gramEnd"/>
      <w:r w:rsidRPr="0095621E">
        <w:rPr>
          <w:rFonts w:ascii="Times New Roman" w:hAnsi="Times New Roman" w:cs="Times New Roman"/>
          <w:sz w:val="27"/>
          <w:szCs w:val="27"/>
        </w:rPr>
        <w:t xml:space="preserve"> час заката» должны находиться человек и внешний мир?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6.  Почему лирический субъект жаждет «вкусить уничтоженья»? Как понять этот образ?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6. Самостоятельный анализ стихотворения</w:t>
      </w:r>
      <w:r w:rsidRPr="0095621E">
        <w:rPr>
          <w:rFonts w:ascii="Times New Roman" w:hAnsi="Times New Roman" w:cs="Times New Roman"/>
          <w:sz w:val="27"/>
          <w:szCs w:val="27"/>
        </w:rPr>
        <w:t xml:space="preserve"> «Как хорошо ты, 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5621E">
        <w:rPr>
          <w:rFonts w:ascii="Times New Roman" w:hAnsi="Times New Roman" w:cs="Times New Roman"/>
          <w:sz w:val="27"/>
          <w:szCs w:val="27"/>
        </w:rPr>
        <w:t>о море  ночное…», в котором необходимо выяснить,  что  нового  вносит  автор  в изображение  мира  природы и мира человеческой души.</w:t>
      </w: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52C5" w:rsidRPr="0095621E" w:rsidRDefault="003852C5" w:rsidP="00956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5621E">
        <w:rPr>
          <w:rFonts w:ascii="Times New Roman" w:hAnsi="Times New Roman" w:cs="Times New Roman"/>
          <w:b/>
          <w:sz w:val="27"/>
          <w:szCs w:val="27"/>
        </w:rPr>
        <w:t>7. Итог урока.</w:t>
      </w:r>
    </w:p>
    <w:p w:rsidR="003852C5" w:rsidRPr="0095621E" w:rsidRDefault="003852C5" w:rsidP="0095621E">
      <w:pPr>
        <w:pStyle w:val="a5"/>
        <w:spacing w:before="0" w:beforeAutospacing="0" w:after="115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</w:rPr>
        <w:t xml:space="preserve">Тютчев — общепризнанный певец природы. Его пейзажная лирика по праву относится к шедеврам мировой поэзии девятнадцатого века. Именно </w:t>
      </w:r>
      <w:r w:rsidR="0095621E" w:rsidRPr="0095621E">
        <w:rPr>
          <w:sz w:val="27"/>
          <w:szCs w:val="27"/>
        </w:rPr>
        <w:t>в стихотворении «Не то, что мните вы, природа…»</w:t>
      </w:r>
      <w:r w:rsidRPr="0095621E">
        <w:rPr>
          <w:sz w:val="27"/>
          <w:szCs w:val="27"/>
        </w:rPr>
        <w:t xml:space="preserve"> Тютчев наиболее ясно и пространно высказал свои взгляды на природу.</w:t>
      </w:r>
    </w:p>
    <w:p w:rsidR="003852C5" w:rsidRPr="0095621E" w:rsidRDefault="003852C5" w:rsidP="0095621E">
      <w:pPr>
        <w:pStyle w:val="a5"/>
        <w:spacing w:before="0" w:beforeAutospacing="0" w:after="115" w:afterAutospacing="0"/>
        <w:jc w:val="center"/>
        <w:rPr>
          <w:sz w:val="27"/>
          <w:szCs w:val="27"/>
        </w:rPr>
      </w:pPr>
      <w:r w:rsidRPr="0095621E">
        <w:rPr>
          <w:sz w:val="27"/>
          <w:szCs w:val="27"/>
        </w:rPr>
        <w:t>В ней есть душа, в ней есть свобода,</w:t>
      </w:r>
      <w:r w:rsidRPr="0095621E">
        <w:rPr>
          <w:sz w:val="27"/>
          <w:szCs w:val="27"/>
        </w:rPr>
        <w:br/>
        <w:t>В ней есть любовь, в ней есть язык…</w:t>
      </w:r>
    </w:p>
    <w:p w:rsidR="003852C5" w:rsidRPr="0095621E" w:rsidRDefault="003852C5" w:rsidP="0095621E">
      <w:pPr>
        <w:pStyle w:val="a5"/>
        <w:spacing w:before="0" w:beforeAutospacing="0" w:after="115" w:afterAutospacing="0"/>
        <w:ind w:firstLine="709"/>
        <w:jc w:val="both"/>
        <w:rPr>
          <w:sz w:val="27"/>
          <w:szCs w:val="27"/>
        </w:rPr>
      </w:pPr>
      <w:r w:rsidRPr="0095621E">
        <w:rPr>
          <w:sz w:val="27"/>
          <w:szCs w:val="27"/>
          <w:u w:val="single"/>
        </w:rPr>
        <w:t>Утверждая родство между природой и человеком</w:t>
      </w:r>
      <w:r w:rsidRPr="0095621E">
        <w:rPr>
          <w:sz w:val="27"/>
          <w:szCs w:val="27"/>
        </w:rPr>
        <w:t>, поэт уверен, что человек может понять природу, а она обладает для него умиротворяющей, исцеляющей силой.</w:t>
      </w:r>
      <w:r w:rsidRPr="0095621E">
        <w:rPr>
          <w:sz w:val="27"/>
          <w:szCs w:val="27"/>
        </w:rPr>
        <w:br/>
        <w:t>      </w:t>
      </w:r>
      <w:r w:rsidRPr="0095621E">
        <w:rPr>
          <w:sz w:val="27"/>
          <w:szCs w:val="27"/>
          <w:u w:val="single"/>
        </w:rPr>
        <w:t>По Тютчеву, и человек, и природа обладают душой, чувствами и языком. Природа — творец мысли и красоты. </w:t>
      </w:r>
      <w:r w:rsidRPr="0095621E">
        <w:rPr>
          <w:sz w:val="27"/>
          <w:szCs w:val="27"/>
        </w:rPr>
        <w:t>Трагедию человечества поэт видит в разобщении человека с «мировой душой» природы, нарушении целостности мира.</w:t>
      </w:r>
    </w:p>
    <w:p w:rsidR="0095621E" w:rsidRPr="0095621E" w:rsidRDefault="0095621E" w:rsidP="0095621E">
      <w:pPr>
        <w:pStyle w:val="a5"/>
        <w:spacing w:before="0" w:beforeAutospacing="0" w:after="115" w:afterAutospacing="0"/>
        <w:jc w:val="both"/>
        <w:rPr>
          <w:b/>
          <w:sz w:val="27"/>
          <w:szCs w:val="27"/>
        </w:rPr>
      </w:pPr>
      <w:r w:rsidRPr="0095621E">
        <w:rPr>
          <w:b/>
          <w:sz w:val="27"/>
          <w:szCs w:val="27"/>
        </w:rPr>
        <w:t>8. Домашнее задание.</w:t>
      </w:r>
    </w:p>
    <w:p w:rsidR="003852C5" w:rsidRDefault="003852C5" w:rsidP="009562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07C0F" w:rsidRPr="00807C0F" w:rsidRDefault="00807C0F" w:rsidP="00807C0F">
      <w:pPr>
        <w:spacing w:after="0"/>
        <w:ind w:righ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07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Дерунец</w:t>
      </w:r>
      <w:proofErr w:type="spellEnd"/>
      <w:r w:rsidRPr="00807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Ирина Тимофеевна,</w:t>
      </w:r>
    </w:p>
    <w:p w:rsidR="00807C0F" w:rsidRPr="00807C0F" w:rsidRDefault="00807C0F" w:rsidP="00807C0F">
      <w:pPr>
        <w:spacing w:after="0"/>
        <w:ind w:righ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07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Учитель русского языка и литературы </w:t>
      </w:r>
    </w:p>
    <w:p w:rsidR="00807C0F" w:rsidRPr="00807C0F" w:rsidRDefault="00807C0F" w:rsidP="00807C0F">
      <w:pPr>
        <w:spacing w:after="0"/>
        <w:ind w:righ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07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МБОУ «</w:t>
      </w:r>
      <w:proofErr w:type="spellStart"/>
      <w:r w:rsidRPr="00807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Новофедоровская</w:t>
      </w:r>
      <w:proofErr w:type="spellEnd"/>
      <w:r w:rsidRPr="00807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школа-лицей»</w:t>
      </w:r>
    </w:p>
    <w:p w:rsidR="00807C0F" w:rsidRPr="00807C0F" w:rsidRDefault="00807C0F" w:rsidP="00807C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7C0F" w:rsidRPr="00807C0F" w:rsidSect="0095621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5E3"/>
    <w:rsid w:val="002728CE"/>
    <w:rsid w:val="003852C5"/>
    <w:rsid w:val="00641F4B"/>
    <w:rsid w:val="006525E3"/>
    <w:rsid w:val="00807C0F"/>
    <w:rsid w:val="00835320"/>
    <w:rsid w:val="0095621E"/>
    <w:rsid w:val="00A820F1"/>
    <w:rsid w:val="00CC6E6A"/>
    <w:rsid w:val="00D70C9B"/>
    <w:rsid w:val="00E04844"/>
    <w:rsid w:val="00EB4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6525E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6525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CC6E6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CC6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CC6E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C6E6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EB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ederunetc2</dc:creator>
  <cp:keywords/>
  <dc:description/>
  <cp:lastModifiedBy>ZI</cp:lastModifiedBy>
  <cp:revision>8</cp:revision>
  <dcterms:created xsi:type="dcterms:W3CDTF">2017-10-26T12:36:00Z</dcterms:created>
  <dcterms:modified xsi:type="dcterms:W3CDTF">2018-01-17T10:33:00Z</dcterms:modified>
</cp:coreProperties>
</file>