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DA" w:rsidRDefault="00C578DA"/>
    <w:p w:rsidR="000E0B40" w:rsidRDefault="000E0B40">
      <w:r>
        <w:t>Антикоррупционная экспертиза</w:t>
      </w:r>
    </w:p>
    <w:p w:rsidR="000E0B40" w:rsidRDefault="000E0B40">
      <w:hyperlink r:id="rId5" w:history="1">
        <w:r w:rsidRPr="00DD0E5A">
          <w:rPr>
            <w:rStyle w:val="a4"/>
          </w:rPr>
          <w:t>https://monm.rk.gov.ru/ru/structure/126</w:t>
        </w:r>
      </w:hyperlink>
    </w:p>
    <w:p w:rsidR="000E0B40" w:rsidRDefault="000E0B40"/>
    <w:p w:rsidR="000E0B40" w:rsidRDefault="000E0B40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Министерством образования,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науки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молодежи Республики Крым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проводится антикоррупционная экспертиза проектов нормативных правовых актов в соответствии со следующими нормативными правовыми актами:</w:t>
      </w:r>
    </w:p>
    <w:p w:rsidR="000E0B40" w:rsidRPr="000E0B40" w:rsidRDefault="000E0B40" w:rsidP="000E0B40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Федеральный закон от 17 июля 2009 года № 172-ФЗ "Об антикоррупционной экспертизе нормативных правовых актов и проектов нормативных правовых актов" (</w:t>
      </w:r>
      <w:hyperlink r:id="rId6" w:history="1">
        <w:r>
          <w:rPr>
            <w:rStyle w:val="a4"/>
            <w:rFonts w:ascii="Verdana" w:hAnsi="Verdana"/>
            <w:color w:val="0069A9"/>
            <w:sz w:val="21"/>
            <w:szCs w:val="21"/>
          </w:rPr>
          <w:t>скача</w:t>
        </w:r>
        <w:r>
          <w:rPr>
            <w:rStyle w:val="a4"/>
            <w:rFonts w:ascii="Verdana" w:hAnsi="Verdana"/>
            <w:color w:val="0069A9"/>
            <w:sz w:val="21"/>
            <w:szCs w:val="21"/>
          </w:rPr>
          <w:t>т</w:t>
        </w:r>
        <w:r>
          <w:rPr>
            <w:rStyle w:val="a4"/>
            <w:rFonts w:ascii="Verdana" w:hAnsi="Verdana"/>
            <w:color w:val="0069A9"/>
            <w:sz w:val="21"/>
            <w:szCs w:val="21"/>
          </w:rPr>
          <w:t>ь</w:t>
        </w:r>
      </w:hyperlink>
      <w:r>
        <w:rPr>
          <w:rFonts w:ascii="Verdana" w:hAnsi="Verdana"/>
          <w:color w:val="000000"/>
          <w:sz w:val="21"/>
          <w:szCs w:val="21"/>
        </w:rPr>
        <w:t>)</w:t>
      </w:r>
    </w:p>
    <w:p w:rsidR="000E0B40" w:rsidRDefault="000E0B40" w:rsidP="000E0B4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Постановление Правительства Российской Федерации от 26 февраля 2010 г. № 96 "Об антикоррупционной экспертизе нормативных правовых актов и проектов нормативных правовых актов" (</w:t>
      </w:r>
      <w:hyperlink r:id="rId7" w:history="1">
        <w:r>
          <w:rPr>
            <w:rStyle w:val="a4"/>
            <w:rFonts w:ascii="Verdana" w:hAnsi="Verdana"/>
            <w:color w:val="0069A9"/>
            <w:sz w:val="21"/>
            <w:szCs w:val="21"/>
          </w:rPr>
          <w:t>скачать</w:t>
        </w:r>
      </w:hyperlink>
      <w:r>
        <w:rPr>
          <w:rFonts w:ascii="Verdana" w:hAnsi="Verdana"/>
          <w:color w:val="000000"/>
          <w:sz w:val="21"/>
          <w:szCs w:val="21"/>
        </w:rPr>
        <w:t>)</w:t>
      </w:r>
      <w:bookmarkStart w:id="0" w:name="_GoBack"/>
      <w:bookmarkEnd w:id="0"/>
    </w:p>
    <w:sectPr w:rsidR="000E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40"/>
    <w:rsid w:val="000E0B40"/>
    <w:rsid w:val="00C5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B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0B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0B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B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0B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0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caltai.ru/about_main/anti_corruption/anti-corruption_expertise/%D0%9F%D0%BE%D1%81%D1%82%D0%B0%D0%BD%D0%BE%D0%B2%D0%BB%D0%B5%D0%BD%D0%B8%D0%B5%20%D0%9F%D1%80%D0%B0%D0%B2%D0%B8%D1%82%D0%B5%D0%BB%D1%8C%D1%81%D1%82%D0%B2%D0%B0%20%D0%A0%D0%A4%20%E2%84%96%209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caltai.ru/about_main/anti_corruption/anti-corruption_expertise/%D0%A4%D0%B5%D0%B4%D0%B5%D1%80%D0%B0%D0%BB%D1%8C%D0%BD%D1%8B%D0%B9%20%D0%B7%D0%B0%D0%BA%D0%BE%D0%BD%20%E2%84%96%20172-%D0%A4%D0%97.docx" TargetMode="External"/><Relationship Id="rId5" Type="http://schemas.openxmlformats.org/officeDocument/2006/relationships/hyperlink" Target="https://monm.rk.gov.ru/ru/structure/1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ZO</cp:lastModifiedBy>
  <cp:revision>1</cp:revision>
  <dcterms:created xsi:type="dcterms:W3CDTF">2021-06-03T06:38:00Z</dcterms:created>
  <dcterms:modified xsi:type="dcterms:W3CDTF">2021-06-03T06:48:00Z</dcterms:modified>
</cp:coreProperties>
</file>